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A83" w:rsidRPr="00EC0A56" w:rsidRDefault="00D77A83" w:rsidP="00D77A83">
      <w:pPr>
        <w:jc w:val="center"/>
        <w:rPr>
          <w:b/>
        </w:rPr>
      </w:pP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「已完成」</w:t>
      </w:r>
      <w:r w:rsidRPr="00D77A83">
        <w:rPr>
          <w:rFonts w:ascii="Times New Roman" w:eastAsia="標楷體" w:hAnsi="Times New Roman" w:cs="Times New Roman" w:hint="eastAsia"/>
          <w:b/>
          <w:sz w:val="28"/>
          <w:szCs w:val="28"/>
        </w:rPr>
        <w:t>深度實務研習</w:t>
      </w: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之教師專長與研習</w:t>
      </w: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究</w:t>
      </w: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內容關聯彙整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5"/>
        <w:gridCol w:w="650"/>
        <w:gridCol w:w="609"/>
        <w:gridCol w:w="568"/>
        <w:gridCol w:w="2146"/>
        <w:gridCol w:w="709"/>
        <w:gridCol w:w="2132"/>
        <w:gridCol w:w="1137"/>
        <w:gridCol w:w="1141"/>
        <w:gridCol w:w="1564"/>
        <w:gridCol w:w="2132"/>
        <w:gridCol w:w="2273"/>
        <w:gridCol w:w="1846"/>
        <w:gridCol w:w="1705"/>
        <w:gridCol w:w="2037"/>
        <w:gridCol w:w="1369"/>
      </w:tblGrid>
      <w:tr w:rsidR="00D77A83" w:rsidRPr="00A5590B" w:rsidTr="00BC0D3F">
        <w:trPr>
          <w:trHeight w:val="20"/>
        </w:trPr>
        <w:tc>
          <w:tcPr>
            <w:tcW w:w="157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學年度</w:t>
            </w:r>
          </w:p>
        </w:tc>
        <w:tc>
          <w:tcPr>
            <w:tcW w:w="143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學期</w:t>
            </w:r>
          </w:p>
        </w:tc>
        <w:tc>
          <w:tcPr>
            <w:tcW w:w="134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系所</w:t>
            </w:r>
          </w:p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名稱</w:t>
            </w:r>
          </w:p>
        </w:tc>
        <w:tc>
          <w:tcPr>
            <w:tcW w:w="125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教師</w:t>
            </w:r>
          </w:p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名稱</w:t>
            </w:r>
          </w:p>
        </w:tc>
        <w:tc>
          <w:tcPr>
            <w:tcW w:w="472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教師任教</w:t>
            </w:r>
          </w:p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學門領域</w:t>
            </w:r>
          </w:p>
        </w:tc>
        <w:tc>
          <w:tcPr>
            <w:tcW w:w="625" w:type="pct"/>
            <w:gridSpan w:val="2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D77A83">
              <w:rPr>
                <w:rFonts w:ascii="標楷體" w:eastAsia="標楷體" w:hAnsi="標楷體" w:cs="Times New Roman" w:hint="eastAsia"/>
              </w:rPr>
              <w:t>深度實務研習</w:t>
            </w:r>
            <w:r w:rsidRPr="00A5590B">
              <w:rPr>
                <w:rFonts w:ascii="標楷體" w:eastAsia="標楷體" w:hAnsi="標楷體" w:cs="Times New Roman" w:hint="eastAsia"/>
              </w:rPr>
              <w:t>主題</w:t>
            </w:r>
          </w:p>
        </w:tc>
        <w:tc>
          <w:tcPr>
            <w:tcW w:w="1314" w:type="pct"/>
            <w:gridSpan w:val="4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D77A83">
              <w:rPr>
                <w:rFonts w:ascii="標楷體" w:eastAsia="標楷體" w:hAnsi="標楷體" w:cs="Times New Roman" w:hint="eastAsia"/>
              </w:rPr>
              <w:t>深度實務研習</w:t>
            </w:r>
            <w:r w:rsidRPr="00A5590B">
              <w:rPr>
                <w:rFonts w:ascii="標楷體" w:eastAsia="標楷體" w:hAnsi="標楷體" w:cs="Times New Roman" w:hint="eastAsia"/>
              </w:rPr>
              <w:t>合作機構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  <w:sz w:val="22"/>
              </w:rPr>
              <w:t>進行</w:t>
            </w:r>
            <w:r w:rsidRPr="00D77A83">
              <w:rPr>
                <w:rFonts w:ascii="標楷體" w:eastAsia="標楷體" w:hAnsi="標楷體" w:cs="Times New Roman" w:hint="eastAsia"/>
                <w:b/>
                <w:sz w:val="22"/>
              </w:rPr>
              <w:t>深度實務研習</w:t>
            </w:r>
            <w:r w:rsidRPr="00A5590B">
              <w:rPr>
                <w:rFonts w:ascii="標楷體" w:eastAsia="標楷體" w:hAnsi="標楷體" w:cs="Times New Roman"/>
                <w:b/>
                <w:sz w:val="22"/>
              </w:rPr>
              <w:t>內容</w:t>
            </w:r>
            <w:r w:rsidRPr="00A5590B">
              <w:rPr>
                <w:rFonts w:ascii="標楷體" w:eastAsia="標楷體" w:hAnsi="標楷體" w:cs="Times New Roman"/>
                <w:sz w:val="22"/>
              </w:rPr>
              <w:t>與教授專業科目或技術科目相關</w:t>
            </w:r>
            <w:r w:rsidRPr="00A5590B">
              <w:rPr>
                <w:rFonts w:ascii="標楷體" w:eastAsia="標楷體" w:hAnsi="標楷體" w:cs="Times New Roman" w:hint="eastAsia"/>
                <w:sz w:val="22"/>
              </w:rPr>
              <w:t>性</w:t>
            </w:r>
          </w:p>
        </w:tc>
        <w:tc>
          <w:tcPr>
            <w:tcW w:w="406" w:type="pct"/>
            <w:vMerge w:val="restart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D77A83">
              <w:rPr>
                <w:rFonts w:ascii="標楷體" w:eastAsia="標楷體" w:hAnsi="標楷體" w:cs="Times New Roman" w:hint="eastAsia"/>
                <w:b/>
                <w:sz w:val="22"/>
              </w:rPr>
              <w:t>深度實務研習</w:t>
            </w:r>
            <w:r w:rsidRPr="00A5590B">
              <w:rPr>
                <w:rFonts w:ascii="標楷體" w:eastAsia="標楷體" w:hAnsi="標楷體" w:cs="Times New Roman" w:hint="eastAsia"/>
                <w:b/>
                <w:sz w:val="22"/>
              </w:rPr>
              <w:t>內容</w:t>
            </w:r>
            <w:r w:rsidRPr="00A5590B">
              <w:rPr>
                <w:rFonts w:ascii="標楷體" w:eastAsia="標楷體" w:hAnsi="標楷體" w:cs="Times New Roman" w:hint="eastAsia"/>
                <w:sz w:val="22"/>
              </w:rPr>
              <w:t>是否有助於提升個人實務經驗及能力</w:t>
            </w:r>
          </w:p>
        </w:tc>
        <w:tc>
          <w:tcPr>
            <w:tcW w:w="1124" w:type="pct"/>
            <w:gridSpan w:val="3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D77A83">
              <w:rPr>
                <w:rFonts w:ascii="標楷體" w:eastAsia="標楷體" w:hAnsi="標楷體" w:cs="Times New Roman" w:hint="eastAsia"/>
              </w:rPr>
              <w:t>深度實務研習</w:t>
            </w:r>
            <w:r>
              <w:rPr>
                <w:rFonts w:ascii="標楷體" w:eastAsia="標楷體" w:hAnsi="標楷體" w:cs="Times New Roman" w:hint="eastAsia"/>
              </w:rPr>
              <w:t>成效</w:t>
            </w:r>
            <w:r w:rsidRPr="00A5590B">
              <w:rPr>
                <w:rFonts w:ascii="標楷體" w:eastAsia="標楷體" w:hAnsi="標楷體" w:cs="Times New Roman" w:hint="eastAsia"/>
              </w:rPr>
              <w:t>認定</w:t>
            </w:r>
          </w:p>
        </w:tc>
      </w:tr>
      <w:tr w:rsidR="00D77A83" w:rsidRPr="00A5590B" w:rsidTr="00BC0D3F">
        <w:trPr>
          <w:trHeight w:val="1090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主題名稱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主題類型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合作機構名稱</w:t>
            </w:r>
          </w:p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（全名）</w:t>
            </w:r>
          </w:p>
        </w:tc>
        <w:tc>
          <w:tcPr>
            <w:tcW w:w="251" w:type="pc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合作機構</w:t>
            </w:r>
          </w:p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部門名稱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合作機構類型</w:t>
            </w:r>
          </w:p>
        </w:tc>
        <w:tc>
          <w:tcPr>
            <w:tcW w:w="469" w:type="pct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合作機構</w:t>
            </w:r>
          </w:p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對應產業類型</w:t>
            </w:r>
          </w:p>
        </w:tc>
        <w:tc>
          <w:tcPr>
            <w:tcW w:w="50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成效類型</w:t>
            </w:r>
          </w:p>
        </w:tc>
        <w:tc>
          <w:tcPr>
            <w:tcW w:w="448" w:type="pct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成效項目</w:t>
            </w:r>
          </w:p>
        </w:tc>
        <w:tc>
          <w:tcPr>
            <w:tcW w:w="301" w:type="pct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對應成效質量化說明</w:t>
            </w: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□1</w:t>
            </w:r>
            <w:r w:rsidR="0016041C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□1</w:t>
            </w:r>
            <w:r w:rsidR="0016041C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□1</w:t>
            </w:r>
            <w:r w:rsidR="0016041C">
              <w:rPr>
                <w:rFonts w:ascii="標楷體" w:eastAsia="標楷體" w:hAnsi="標楷體" w:cs="Times New Roman" w:hint="eastAsia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143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□上</w:t>
            </w:r>
          </w:p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□下</w:t>
            </w:r>
          </w:p>
        </w:tc>
        <w:tc>
          <w:tcPr>
            <w:tcW w:w="134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 w:val="restart"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醫藥衛生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民生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商業及管理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工程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設計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社會服務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電算機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人文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農業科學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傳播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建築及都市規劃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藝術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運輸服務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生命科學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自然科學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教育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法律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社會及行為科學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軍警國防安全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獸醫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環境保護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數學及統計</w:t>
            </w:r>
          </w:p>
        </w:tc>
        <w:tc>
          <w:tcPr>
            <w:tcW w:w="156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 w:val="restart"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教育</w:t>
            </w:r>
          </w:p>
          <w:p w:rsidR="00D77A83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人文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藝術</w:t>
            </w:r>
          </w:p>
          <w:p w:rsidR="00D77A83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社會科學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商業及法律</w:t>
            </w:r>
          </w:p>
          <w:p w:rsidR="00D77A83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科學</w:t>
            </w:r>
          </w:p>
          <w:p w:rsidR="00D77A83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工程、製造及營造</w:t>
            </w:r>
          </w:p>
          <w:p w:rsidR="00D77A83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農學</w:t>
            </w:r>
          </w:p>
          <w:p w:rsidR="00D77A83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醫藥衛生及社福</w:t>
            </w:r>
          </w:p>
          <w:p w:rsidR="00D77A83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服務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其它</w:t>
            </w:r>
          </w:p>
        </w:tc>
        <w:tc>
          <w:tcPr>
            <w:tcW w:w="250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 w:val="restart"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政府機關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企業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財團法人或社團法人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公私立醫療機構或護理機構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執行業務之事務所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其他單位</w:t>
            </w:r>
          </w:p>
        </w:tc>
        <w:tc>
          <w:tcPr>
            <w:tcW w:w="469" w:type="pct"/>
            <w:vMerge w:val="restar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一般服務業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一般製造業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大眾傳播相關業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文教相關業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住宿/餐飲/服務業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批發/零售/傳直銷業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法律/會計/顧問/研發/設計業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金融投顧及保險業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建築營造及不動產相關業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政治宗教及社福相關業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旅遊/休閒/運動業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農林漁牧水電資源業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運輸物流及倉儲業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電子資訊/軟體/半導體相關業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醫療保健及環境衛生業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礦業及土石採取業</w:t>
            </w:r>
          </w:p>
        </w:tc>
        <w:tc>
          <w:tcPr>
            <w:tcW w:w="500" w:type="pct"/>
            <w:shd w:val="clear" w:color="auto" w:fill="auto"/>
          </w:tcPr>
          <w:p w:rsidR="00D77A83" w:rsidRPr="00A5590B" w:rsidDel="006F00FA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關聯性：     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高 </w:t>
            </w: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中 </w:t>
            </w: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低</w:t>
            </w:r>
          </w:p>
        </w:tc>
        <w:tc>
          <w:tcPr>
            <w:tcW w:w="406" w:type="pct"/>
            <w:tcBorders>
              <w:left w:val="nil"/>
            </w:tcBorders>
          </w:tcPr>
          <w:p w:rsidR="00D77A83" w:rsidRPr="00A5590B" w:rsidDel="006F00FA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提升與否： </w:t>
            </w:r>
          </w:p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是    </w:t>
            </w: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375" w:type="pct"/>
            <w:vMerge w:val="restar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對產業發展有貢獻之成果</w:t>
            </w: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技術移轉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質化說明：</w:t>
            </w:r>
          </w:p>
        </w:tc>
        <w:tc>
          <w:tcPr>
            <w:tcW w:w="406" w:type="pct"/>
            <w:vMerge w:val="restar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質化說明：</w:t>
            </w:r>
          </w:p>
        </w:tc>
        <w:tc>
          <w:tcPr>
            <w:tcW w:w="375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商品化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專利申請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輔導產業申請相關計畫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協助產業參與相關競賽或展覽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協助產業技術升級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協助產業增加產值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協助產業員工訓練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協助產業改善顧客服務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其他成果(請於「對應成效質量化說明」欄位中詳加說明)</w:t>
            </w:r>
          </w:p>
        </w:tc>
        <w:tc>
          <w:tcPr>
            <w:tcW w:w="301" w:type="pct"/>
            <w:tcBorders>
              <w:left w:val="nil"/>
            </w:tcBorders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77A83" w:rsidRPr="00A5590B" w:rsidTr="00BC0D3F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 w:val="restar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</w:rPr>
              <w:t>對提升實務教學之成果</w:t>
            </w:r>
          </w:p>
        </w:tc>
        <w:tc>
          <w:tcPr>
            <w:tcW w:w="448" w:type="pct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技術報告升等</w:t>
            </w:r>
          </w:p>
        </w:tc>
        <w:tc>
          <w:tcPr>
            <w:tcW w:w="301" w:type="pc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77A83" w:rsidRPr="00A5590B" w:rsidTr="00BC0D3F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實務課程開設</w:t>
            </w:r>
          </w:p>
        </w:tc>
        <w:tc>
          <w:tcPr>
            <w:tcW w:w="301" w:type="pc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77A83" w:rsidRPr="00A5590B" w:rsidTr="00BC0D3F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實務教材製作</w:t>
            </w:r>
          </w:p>
        </w:tc>
        <w:tc>
          <w:tcPr>
            <w:tcW w:w="301" w:type="pc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77A83" w:rsidRPr="00A5590B" w:rsidTr="00BC0D3F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產業新知導入教學</w:t>
            </w:r>
          </w:p>
        </w:tc>
        <w:tc>
          <w:tcPr>
            <w:tcW w:w="301" w:type="pc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77A83" w:rsidRPr="00A5590B" w:rsidTr="00BC0D3F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實務專題指導</w:t>
            </w:r>
          </w:p>
        </w:tc>
        <w:tc>
          <w:tcPr>
            <w:tcW w:w="301" w:type="pc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77A83" w:rsidRPr="00A5590B" w:rsidTr="00BC0D3F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產業提供校外實習機會</w:t>
            </w:r>
          </w:p>
        </w:tc>
        <w:tc>
          <w:tcPr>
            <w:tcW w:w="301" w:type="pc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77A83" w:rsidRPr="00A5590B" w:rsidTr="00BC0D3F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產業提供業師協同教學</w:t>
            </w:r>
          </w:p>
        </w:tc>
        <w:tc>
          <w:tcPr>
            <w:tcW w:w="301" w:type="pc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77A83" w:rsidRPr="00A5590B" w:rsidTr="00BC0D3F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77A83" w:rsidRPr="00A5590B" w:rsidRDefault="00D77A83" w:rsidP="00BC0D3F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</w:rPr>
              <w:t>其他成果(請於「對應成效質量化說明」欄位中詳加說明)</w:t>
            </w:r>
          </w:p>
        </w:tc>
        <w:tc>
          <w:tcPr>
            <w:tcW w:w="301" w:type="pct"/>
          </w:tcPr>
          <w:p w:rsidR="00D77A83" w:rsidRPr="00A5590B" w:rsidRDefault="00D77A83" w:rsidP="00BC0D3F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B87FBA" w:rsidRPr="00D77A83" w:rsidRDefault="00D77A83" w:rsidP="00D77A83">
      <w:r>
        <w:rPr>
          <w:rFonts w:ascii="標楷體" w:eastAsia="標楷體" w:hAnsi="標楷體"/>
          <w:color w:val="FF0000"/>
        </w:rPr>
        <w:br/>
      </w:r>
    </w:p>
    <w:sectPr w:rsidR="00B87FBA" w:rsidRPr="00D77A83" w:rsidSect="00C53335">
      <w:pgSz w:w="23811" w:h="16838" w:orient="landscape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255" w:rsidRDefault="008C1255" w:rsidP="00491EA2">
      <w:r>
        <w:separator/>
      </w:r>
    </w:p>
  </w:endnote>
  <w:endnote w:type="continuationSeparator" w:id="0">
    <w:p w:rsidR="008C1255" w:rsidRDefault="008C1255" w:rsidP="0049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255" w:rsidRDefault="008C1255" w:rsidP="00491EA2">
      <w:r>
        <w:separator/>
      </w:r>
    </w:p>
  </w:footnote>
  <w:footnote w:type="continuationSeparator" w:id="0">
    <w:p w:rsidR="008C1255" w:rsidRDefault="008C1255" w:rsidP="00491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335"/>
    <w:rsid w:val="00052DBA"/>
    <w:rsid w:val="000A5FDC"/>
    <w:rsid w:val="0016041C"/>
    <w:rsid w:val="001856E1"/>
    <w:rsid w:val="001F123C"/>
    <w:rsid w:val="00317133"/>
    <w:rsid w:val="00400DF0"/>
    <w:rsid w:val="00491EA2"/>
    <w:rsid w:val="004C5EF4"/>
    <w:rsid w:val="004C76C8"/>
    <w:rsid w:val="00501A4F"/>
    <w:rsid w:val="00570F87"/>
    <w:rsid w:val="006C3B3F"/>
    <w:rsid w:val="008C1255"/>
    <w:rsid w:val="00A242F8"/>
    <w:rsid w:val="00A5590B"/>
    <w:rsid w:val="00A766D4"/>
    <w:rsid w:val="00AF4CF3"/>
    <w:rsid w:val="00B87FBA"/>
    <w:rsid w:val="00C53335"/>
    <w:rsid w:val="00C542D3"/>
    <w:rsid w:val="00CD2EFE"/>
    <w:rsid w:val="00D163A8"/>
    <w:rsid w:val="00D64901"/>
    <w:rsid w:val="00D77A83"/>
    <w:rsid w:val="00DC016D"/>
    <w:rsid w:val="00E21CC9"/>
    <w:rsid w:val="00E6368D"/>
    <w:rsid w:val="00EC0A56"/>
    <w:rsid w:val="00F34C97"/>
    <w:rsid w:val="00F8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B666AA"/>
  <w15:docId w15:val="{706D3965-7966-4346-A0CD-0E8D6F9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A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1E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1EA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1E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91E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林修平</dc:creator>
  <cp:keywords/>
  <dc:description/>
  <cp:lastModifiedBy>陳懷穎</cp:lastModifiedBy>
  <cp:revision>3</cp:revision>
  <cp:lastPrinted>2018-01-19T00:59:00Z</cp:lastPrinted>
  <dcterms:created xsi:type="dcterms:W3CDTF">2023-11-13T08:45:00Z</dcterms:created>
  <dcterms:modified xsi:type="dcterms:W3CDTF">2026-01-22T05:53:00Z</dcterms:modified>
</cp:coreProperties>
</file>